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自动生成的代码总览：</w:t>
      </w:r>
    </w:p>
    <w:p>
      <w:r>
        <w:drawing>
          <wp:inline distT="0" distB="0" distL="114300" distR="114300">
            <wp:extent cx="2619375" cy="27432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controller需要implements 定义的API</w:t>
      </w:r>
    </w:p>
    <w:p>
      <w:pPr>
        <w:pStyle w:val="2"/>
        <w:keepNext w:val="0"/>
        <w:keepLines w:val="0"/>
        <w:widowControl/>
        <w:suppressLineNumbers w:val="0"/>
        <w:shd w:val="clear" w:fill="FFFFFF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定义的对外的API中需要添加 @Validated 以及</w:t>
      </w:r>
      <w:r>
        <w:rPr>
          <w:rFonts w:hint="default" w:ascii="Inconsolata" w:hAnsi="Inconsolata" w:eastAsia="Inconsolata" w:cs="Inconsolata"/>
          <w:color w:val="000000"/>
          <w:sz w:val="24"/>
          <w:szCs w:val="24"/>
          <w:shd w:val="clear" w:fill="FFFFFF"/>
        </w:rPr>
        <w:t xml:space="preserve"> </w:t>
      </w:r>
      <w:r>
        <w:rPr>
          <w:rFonts w:hint="default"/>
          <w:lang w:val="en-US" w:eastAsia="zh-CN"/>
        </w:rPr>
        <w:t>BindingResult bindingResult</w:t>
      </w:r>
      <w:r>
        <w:rPr>
          <w:rFonts w:hint="eastAsia"/>
          <w:lang w:val="en-US" w:eastAsia="zh-CN"/>
        </w:rPr>
        <w:t xml:space="preserve"> 来实现参数是否为空判断；</w:t>
      </w:r>
    </w:p>
    <w:p>
      <w:pPr>
        <w:numPr>
          <w:numId w:val="0"/>
        </w:numPr>
        <w:rPr>
          <w:rFonts w:hint="default"/>
          <w:lang w:val="en-US" w:eastAsia="zh-CN"/>
        </w:rPr>
      </w:pPr>
    </w:p>
    <w:p>
      <w:pPr>
        <w:numPr>
          <w:numId w:val="0"/>
        </w:numPr>
      </w:pPr>
      <w:r>
        <w:drawing>
          <wp:inline distT="0" distB="0" distL="114300" distR="114300">
            <wp:extent cx="6638290" cy="1924685"/>
            <wp:effectExtent l="0" t="0" r="10160" b="184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38290" cy="192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</w:pP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Controller中的方法非注册和登录接口都不需要添加@PassToken注解；这时候都是通过请求头token去进行权限校验；</w:t>
      </w:r>
    </w:p>
    <w:p>
      <w:pPr>
        <w:numPr>
          <w:numId w:val="0"/>
        </w:numPr>
      </w:pPr>
      <w:r>
        <w:drawing>
          <wp:inline distT="0" distB="0" distL="114300" distR="114300">
            <wp:extent cx="6642100" cy="1844675"/>
            <wp:effectExtent l="0" t="0" r="6350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2100" cy="184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</w:pPr>
    </w:p>
    <w:p>
      <w:pPr>
        <w:numPr>
          <w:numId w:val="0"/>
        </w:numPr>
      </w:pPr>
    </w:p>
    <w:p>
      <w:pPr>
        <w:numPr>
          <w:numId w:val="0"/>
        </w:numPr>
      </w:pPr>
    </w:p>
    <w:p>
      <w:pPr>
        <w:numPr>
          <w:numId w:val="0"/>
        </w:numPr>
      </w:pP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2、mapper文件夹下的Mapper文件中需要添加@Repository注解；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6642100" cy="1462405"/>
            <wp:effectExtent l="0" t="0" r="6350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2100" cy="146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shd w:val="clear" w:fill="FFFFFF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扫描包地址在</w:t>
      </w:r>
      <w:r>
        <w:rPr>
          <w:rFonts w:hint="default"/>
          <w:lang w:val="en-US" w:eastAsia="zh-CN"/>
        </w:rPr>
        <w:t>MyBatisPlusConfig</w:t>
      </w:r>
      <w:r>
        <w:rPr>
          <w:rFonts w:hint="eastAsia"/>
          <w:lang w:val="en-US" w:eastAsia="zh-CN"/>
        </w:rPr>
        <w:t>配置文件中</w:t>
      </w:r>
    </w:p>
    <w:p>
      <w:pPr>
        <w:pStyle w:val="2"/>
        <w:keepNext w:val="0"/>
        <w:keepLines w:val="0"/>
        <w:widowControl/>
        <w:suppressLineNumbers w:val="0"/>
        <w:shd w:val="clear" w:fill="FFFFFF"/>
      </w:pPr>
      <w:r>
        <w:drawing>
          <wp:inline distT="0" distB="0" distL="114300" distR="114300">
            <wp:extent cx="4886325" cy="152400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shd w:val="clear" w:fill="FFFFFF"/>
      </w:pPr>
    </w:p>
    <w:p>
      <w:pPr>
        <w:pStyle w:val="2"/>
        <w:keepNext w:val="0"/>
        <w:keepLines w:val="0"/>
        <w:widowControl/>
        <w:suppressLineNumbers w:val="0"/>
        <w:shd w:val="clear" w:fill="FFFFFF"/>
      </w:pPr>
    </w:p>
    <w:p>
      <w:pPr>
        <w:pStyle w:val="2"/>
        <w:keepNext w:val="0"/>
        <w:keepLines w:val="0"/>
        <w:widowControl/>
        <w:suppressLineNumbers w:val="0"/>
        <w:shd w:val="clear" w:fill="FFFFFF"/>
        <w:rPr>
          <w:rFonts w:hint="default"/>
          <w:lang w:val="en-US" w:eastAsia="zh-CN"/>
        </w:rPr>
      </w:pP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3、model文件家下的实体文件中需要手动添加参数是否为空注解</w:t>
      </w: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区别：</w:t>
      </w:r>
    </w:p>
    <w:p>
      <w:pPr>
        <w:numPr>
          <w:ilvl w:val="0"/>
          <w:numId w:val="0"/>
        </w:numPr>
        <w:ind w:left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3.1、@NotNull</w:t>
      </w:r>
    </w:p>
    <w:p>
      <w:pPr>
        <w:numPr>
          <w:ilvl w:val="0"/>
          <w:numId w:val="0"/>
        </w:numPr>
        <w:ind w:left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不能为 null，但可以为 empty，一般用在 Integer 类型的基本数据类型的非空校验上，而且被其标注的字段可以使用 @size、@Max、@Min 对字段数值进行大小的控制</w:t>
      </w:r>
    </w:p>
    <w:p>
      <w:pPr>
        <w:numPr>
          <w:ilvl w:val="0"/>
          <w:numId w:val="0"/>
        </w:numPr>
        <w:ind w:left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3.2、@NotEmpty</w:t>
      </w:r>
    </w:p>
    <w:p>
      <w:pPr>
        <w:numPr>
          <w:ilvl w:val="0"/>
          <w:numId w:val="0"/>
        </w:numPr>
        <w:ind w:left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不能为 null，且长度必须大于 0，一般用在集合类上或者数组上</w:t>
      </w:r>
    </w:p>
    <w:p>
      <w:pPr>
        <w:numPr>
          <w:ilvl w:val="0"/>
          <w:numId w:val="0"/>
        </w:numPr>
        <w:ind w:left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3.3、@NotBlank</w:t>
      </w:r>
    </w:p>
    <w:p>
      <w:pPr>
        <w:numPr>
          <w:ilvl w:val="0"/>
          <w:numId w:val="0"/>
        </w:numPr>
        <w:ind w:left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只能作用在接收的 String 类型上，注意是只能，不能为 null，而且调用 trim() 后，长度必须大于 0即：必须有实际字符</w:t>
      </w:r>
    </w:p>
    <w:p>
      <w:pPr>
        <w:numPr>
          <w:numId w:val="0"/>
        </w:numPr>
        <w:ind w:leftChars="0"/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6640195" cy="5428615"/>
            <wp:effectExtent l="0" t="0" r="8255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40195" cy="542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Inconsolat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EEABAE"/>
    <w:multiLevelType w:val="singleLevel"/>
    <w:tmpl w:val="0FEEABA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M3NTMzOWRhZTJmNjUyYjg3YzljY2Y0NGEyMTg5MmQifQ=="/>
  </w:docVars>
  <w:rsids>
    <w:rsidRoot w:val="00000000"/>
    <w:rsid w:val="009F4C1B"/>
    <w:rsid w:val="0661499E"/>
    <w:rsid w:val="0D6C5618"/>
    <w:rsid w:val="0DCE08EE"/>
    <w:rsid w:val="0F000F7B"/>
    <w:rsid w:val="14301C42"/>
    <w:rsid w:val="14FB2910"/>
    <w:rsid w:val="1B416BA3"/>
    <w:rsid w:val="1BC11A92"/>
    <w:rsid w:val="1E57048B"/>
    <w:rsid w:val="1F1620F4"/>
    <w:rsid w:val="20CC72B6"/>
    <w:rsid w:val="27864193"/>
    <w:rsid w:val="2BBB64FD"/>
    <w:rsid w:val="2C0A350E"/>
    <w:rsid w:val="2FDE27BA"/>
    <w:rsid w:val="30735A11"/>
    <w:rsid w:val="31701B38"/>
    <w:rsid w:val="344D3663"/>
    <w:rsid w:val="34FB5BBD"/>
    <w:rsid w:val="39535FC7"/>
    <w:rsid w:val="3E077380"/>
    <w:rsid w:val="43593652"/>
    <w:rsid w:val="46731A57"/>
    <w:rsid w:val="475353E4"/>
    <w:rsid w:val="522D51B0"/>
    <w:rsid w:val="52AC7D58"/>
    <w:rsid w:val="55FA2903"/>
    <w:rsid w:val="57EA58F1"/>
    <w:rsid w:val="589C6BEB"/>
    <w:rsid w:val="58A401F5"/>
    <w:rsid w:val="5B995664"/>
    <w:rsid w:val="5CEF7ECF"/>
    <w:rsid w:val="62234B00"/>
    <w:rsid w:val="62F37D50"/>
    <w:rsid w:val="67FB0712"/>
    <w:rsid w:val="69652F3A"/>
    <w:rsid w:val="6E31797E"/>
    <w:rsid w:val="7838598A"/>
    <w:rsid w:val="7C15268D"/>
    <w:rsid w:val="7F823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Office_12.1.0.15066_F1E327BC-269C-435d-A152-05C5408002CA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2023-07-06T08:44:01Z</dcterms:created>
  <dc:creator>Bingo</dc:creator>
  <cp:lastModifiedBy>梦一场</cp:lastModifiedBy>
  <dcterms:modified xsi:type="dcterms:W3CDTF">2023-07-06T08:58:10Z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2052-12.1.0.15066</vt:lpwstr>
  </property>
  <property fmtid="{D5CDD505-2E9C-101B-9397-08002B2CF9AE}" pid="3" name="ICV">
    <vt:lpwstr>1EF2CF716BAE46109331F885C71969D1_12</vt:lpwstr>
  </property>
</Properties>
</file>